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深圳市住建局实名制综合评价和项目管理人员实名管理</w:t>
      </w:r>
    </w:p>
    <w:p>
      <w:pPr>
        <w:widowControl/>
        <w:jc w:val="center"/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</w:pPr>
      <w:r>
        <w:rPr>
          <w:rFonts w:hint="eastAsia" w:ascii="宋体" w:hAnsi="宋体" w:cs="黑体"/>
          <w:b/>
          <w:sz w:val="44"/>
          <w:szCs w:val="44"/>
        </w:rPr>
        <w:t>专项</w:t>
      </w:r>
      <w:r>
        <w:rPr>
          <w:rFonts w:hint="eastAsia" w:ascii="宋体" w:hAnsi="宋体" w:cs="黑体"/>
          <w:b/>
          <w:sz w:val="44"/>
          <w:szCs w:val="44"/>
          <w:lang w:eastAsia="zh-CN"/>
        </w:rPr>
        <w:t>工作</w:t>
      </w:r>
      <w:bookmarkStart w:id="3" w:name="_GoBack"/>
      <w:bookmarkEnd w:id="3"/>
      <w:r>
        <w:rPr>
          <w:rFonts w:hint="eastAsia" w:ascii="宋体" w:hAnsi="宋体" w:cs="黑体"/>
          <w:b/>
          <w:sz w:val="44"/>
          <w:szCs w:val="44"/>
          <w:lang w:eastAsia="zh-CN"/>
        </w:rPr>
        <w:t>巡查</w:t>
      </w:r>
      <w:r>
        <w:rPr>
          <w:rFonts w:hint="eastAsia" w:ascii="宋体" w:hAnsi="宋体" w:cs="黑体"/>
          <w:b/>
          <w:sz w:val="44"/>
          <w:szCs w:val="44"/>
        </w:rPr>
        <w:t>表</w:t>
      </w:r>
    </w:p>
    <w:p>
      <w:pPr>
        <w:spacing w:line="440" w:lineRule="exact"/>
        <w:ind w:left="-426" w:leftChars="-203" w:firstLine="240" w:firstLineChars="10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440" w:lineRule="exact"/>
        <w:ind w:left="-426" w:leftChars="-203" w:firstLine="720" w:firstLineChars="300"/>
        <w:jc w:val="left"/>
        <w:rPr>
          <w:rFonts w:hint="eastAsia"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254000</wp:posOffset>
                </wp:positionV>
                <wp:extent cx="34766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1pt;margin-top:20pt;height:0pt;width:273.75pt;z-index:251661312;mso-width-relative:page;mso-height-relative:page;" filled="f" stroked="t" coordsize="21600,21600" o:gfxdata="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e3bStcAAAAKAQAADwAAAAAAAAABACAAAAAiAAAAZHJzL2Rv&#10;d25yZXYueG1sUEsBAhQAFAAAAAgAh07iQFwUYVbJAQAAYwMAAA4AAAAAAAAAAQAgAAAAJg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244475</wp:posOffset>
                </wp:positionV>
                <wp:extent cx="34766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4825" y="198247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5pt;margin-top:19.25pt;height:0pt;width:273.75pt;z-index:251658240;mso-width-relative:page;mso-height-relative:page;" filled="f" stroked="t" coordsize="21600,21600" o:gfxdata="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d4EWTWAAAACQEAAA8AAAAAAAAAAQAgAAAA&#10;IgAAAGRycy9kb3ducmV2LnhtbFBLAQIUABQAAAAIAIdO4kD/aWbb1AEAAG8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建设单位：</w:t>
      </w:r>
    </w:p>
    <w:p>
      <w:pPr>
        <w:spacing w:line="440" w:lineRule="exact"/>
        <w:ind w:left="-426" w:leftChars="-203" w:firstLine="720" w:firstLineChars="300"/>
        <w:jc w:val="left"/>
        <w:rPr>
          <w:rFonts w:hint="eastAsia"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241300</wp:posOffset>
                </wp:positionV>
                <wp:extent cx="34766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1pt;margin-top:19pt;height:0pt;width:273.75pt;z-index:251662336;mso-width-relative:page;mso-height-relative:page;" filled="f" stroked="t" coordsize="21600,21600" o:gfxdata="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fc0g71wAAAAoBAAAPAAAAAAAAAAEAIAAAACIAAABkcnMvZG93&#10;bnJldi54bWxQSwECFAAUAAAACACHTuJAJvt/hcgBAABjAwAADgAAAAAAAAABACAAAAAm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231775</wp:posOffset>
                </wp:positionV>
                <wp:extent cx="34766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5pt;margin-top:18.25pt;height:0pt;width:273.75pt;z-index:251659264;mso-width-relative:page;mso-height-relative:page;" filled="f" stroked="t" coordsize="21600,21600" o:gfxdata="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7gjRXWAAAACQEAAA8AAAAAAAAAAQAgAAAAIgAAAGRycy9kb3du&#10;cmV2LnhtbFBLAQIUABQAAAAIAIdO4kCDfbTRyAEAAGMDAAAOAAAAAAAAAAEAIAAAACU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施工单位：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sz w:val="24"/>
          <w:szCs w:val="24"/>
        </w:rPr>
        <w:t>监理单位：</w:t>
      </w:r>
    </w:p>
    <w:p>
      <w:pPr>
        <w:spacing w:line="440" w:lineRule="exact"/>
        <w:ind w:left="-426" w:leftChars="-203" w:firstLine="720" w:firstLineChars="300"/>
        <w:jc w:val="left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219075</wp:posOffset>
                </wp:positionV>
                <wp:extent cx="34766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1pt;margin-top:17.25pt;height:0pt;width:273.75pt;z-index:251663360;mso-width-relative:page;mso-height-relative:page;" filled="f" stroked="t" coordsize="21600,21600" o:gfxdata="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4WG1NgAAAAKAQAADwAAAAAAAAABACAAAAAiAAAAZHJzL2Rv&#10;d25yZXYueG1sUEsBAhQAFAAAAAgAh07iQOnMLSvIAQAAYwMAAA4AAAAAAAAAAQAgAAAAJw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209550</wp:posOffset>
                </wp:positionV>
                <wp:extent cx="34766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5pt;margin-top:16.5pt;height:0pt;width:273.75pt;z-index:251660288;mso-width-relative:page;mso-height-relative:page;" filled="f" stroked="t" coordsize="21600,21600" o:gfxdata="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wDkPWAAAACQEAAA8AAAAAAAAAAQAgAAAAIgAAAGRycy9kb3du&#10;cmV2LnhtbFBLAQIUABQAAAAIAIdO4kD5kqoCyAEAAGMDAAAOAAAAAAAAAAEAIAAAACU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监管单位：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                          巡查</w:t>
      </w: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none"/>
        </w:rPr>
        <w:t xml:space="preserve">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440" w:lineRule="exact"/>
        <w:ind w:left="-426" w:leftChars="-203" w:firstLine="720" w:firstLineChars="300"/>
        <w:jc w:val="left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tbl>
      <w:tblPr>
        <w:tblStyle w:val="4"/>
        <w:tblW w:w="13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815"/>
        <w:gridCol w:w="2985"/>
        <w:gridCol w:w="5085"/>
        <w:gridCol w:w="3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03" w:type="dxa"/>
            <w:gridSpan w:val="5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lang w:eastAsia="zh-CN"/>
              </w:rPr>
              <w:t>平台信息校验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298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详情</w:t>
            </w:r>
          </w:p>
        </w:tc>
        <w:tc>
          <w:tcPr>
            <w:tcW w:w="508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theme="minorBidi"/>
                <w:color w:val="auto"/>
                <w:kern w:val="0"/>
                <w:sz w:val="18"/>
                <w:szCs w:val="18"/>
                <w:lang w:val="en-US" w:eastAsia="zh-CN" w:bidi="ar"/>
              </w:rPr>
              <w:t>七类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"/>
              </w:rPr>
              <w:t>管理人员</w:t>
            </w:r>
          </w:p>
        </w:tc>
        <w:tc>
          <w:tcPr>
            <w:tcW w:w="29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0"/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项目经理       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安全负责人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1"/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监理总监       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安全员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"/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技术负责人     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质量负责人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施工总承包劳资专管员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1.七类关键人员务必均在平台落实实名制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2.项目经理、项目总监应录入中标、施工合同签订、施工许可证办理四个阶段的信息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3.目前在场的七类管理人员均上传任命书</w:t>
            </w:r>
          </w:p>
        </w:tc>
        <w:tc>
          <w:tcPr>
            <w:tcW w:w="3398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施工总承包单位（包括专业承包单位）</w:t>
            </w:r>
          </w:p>
        </w:tc>
        <w:tc>
          <w:tcPr>
            <w:tcW w:w="298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花名册人数___个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平台录入人数___个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1.施工总承包单位项目部管理人员均落实实名制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2.花名册上人员与平台人员数量一致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3.企业类型准确</w:t>
            </w:r>
          </w:p>
        </w:tc>
        <w:tc>
          <w:tcPr>
            <w:tcW w:w="3398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劳务公司</w:t>
            </w:r>
          </w:p>
        </w:tc>
        <w:tc>
          <w:tcPr>
            <w:tcW w:w="2985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劳务分包公司总计 __个 </w:t>
            </w:r>
          </w:p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花名册在场劳务工 __个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平台录入劳务工___个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1.全部劳务公司都务必在平台登记，且准确区分企业类型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2.每一个劳务公司的在场人员花名册与平台录入人员一致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3.劳务公司在平台准确归属到对应的施工总承包</w:t>
            </w:r>
          </w:p>
        </w:tc>
        <w:tc>
          <w:tcPr>
            <w:tcW w:w="3398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劳务作业班组</w:t>
            </w:r>
          </w:p>
        </w:tc>
        <w:tc>
          <w:tcPr>
            <w:tcW w:w="2985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项目总计劳务班组___个</w:t>
            </w:r>
          </w:p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平台维护劳务班组___个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1.项目所有劳务工人（特别是班组长）均需在平台落实实名制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2.班组准确归类到具体的劳务公司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3.劳务班组人员实名信息采集完整（身份证信息、生物照片、手机号码等）</w:t>
            </w:r>
          </w:p>
        </w:tc>
        <w:tc>
          <w:tcPr>
            <w:tcW w:w="339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95"/>
        <w:gridCol w:w="4050"/>
        <w:gridCol w:w="466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1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lang w:val="en-US" w:eastAsia="zh-CN"/>
              </w:rPr>
              <w:t>平台业务操作巡查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0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6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274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巡查确认（是/否）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基础信息维护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班组长实名信息维护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确保所有班组长均在平台实名录入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批量维护劳务工人所属班组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劳务公司的所有劳务工人务必确定好所属班组长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维护项目所有参建单位的所属层级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层级关系图：施工总承包单位-劳务公司-班组长-劳务工人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维护参建单位类型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项目的所有企业均要维护企业类型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管理人员履职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指导7大关键人员实名信息的平台登记功能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管理人员生物照片必须采集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rightChars="0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指导项目人员如何查看和理解管理人员履职功能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解释管理人员履职的数据比例意思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综合评价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劳务公司综合评价操作指导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解释评价逻辑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劳务作业班组综合评价操作指导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解释评价逻辑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注：各施工单位务必对每一项的指导内容进行确认，准确理解、且熟悉具体操作。</w:t>
      </w:r>
    </w:p>
    <w:tbl>
      <w:tblPr>
        <w:tblStyle w:val="4"/>
        <w:tblW w:w="13978" w:type="dxa"/>
        <w:jc w:val="center"/>
        <w:tblInd w:w="-17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890"/>
        <w:gridCol w:w="1693"/>
        <w:gridCol w:w="1545"/>
        <w:gridCol w:w="1742"/>
        <w:gridCol w:w="1860"/>
        <w:gridCol w:w="1695"/>
        <w:gridCol w:w="1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巡查意见</w:t>
            </w:r>
          </w:p>
        </w:tc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巡查人员签名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项目总监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021" w:right="1418" w:bottom="1021" w:left="141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790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035E"/>
    <w:rsid w:val="018A4A42"/>
    <w:rsid w:val="02A54CE7"/>
    <w:rsid w:val="034140C9"/>
    <w:rsid w:val="053B7440"/>
    <w:rsid w:val="0603510C"/>
    <w:rsid w:val="0C247D6B"/>
    <w:rsid w:val="0CB75E34"/>
    <w:rsid w:val="0D2B70AE"/>
    <w:rsid w:val="0F485064"/>
    <w:rsid w:val="12E95C59"/>
    <w:rsid w:val="1623421B"/>
    <w:rsid w:val="16C07234"/>
    <w:rsid w:val="1BC37F18"/>
    <w:rsid w:val="230C544C"/>
    <w:rsid w:val="24EC2588"/>
    <w:rsid w:val="254C5692"/>
    <w:rsid w:val="25506A66"/>
    <w:rsid w:val="25792823"/>
    <w:rsid w:val="26893805"/>
    <w:rsid w:val="2B7C5353"/>
    <w:rsid w:val="2D5F56A9"/>
    <w:rsid w:val="2E113397"/>
    <w:rsid w:val="2F9B7268"/>
    <w:rsid w:val="305A798B"/>
    <w:rsid w:val="317F0949"/>
    <w:rsid w:val="32413EB6"/>
    <w:rsid w:val="32EA1DE4"/>
    <w:rsid w:val="361309D2"/>
    <w:rsid w:val="389038F4"/>
    <w:rsid w:val="3BFE6569"/>
    <w:rsid w:val="3E613E24"/>
    <w:rsid w:val="3E9D264A"/>
    <w:rsid w:val="3EAB1B02"/>
    <w:rsid w:val="3F9D7847"/>
    <w:rsid w:val="41AA14AF"/>
    <w:rsid w:val="45512D34"/>
    <w:rsid w:val="45895278"/>
    <w:rsid w:val="45BA0C1B"/>
    <w:rsid w:val="46D13081"/>
    <w:rsid w:val="480A25C0"/>
    <w:rsid w:val="48D055E2"/>
    <w:rsid w:val="4A1C1C00"/>
    <w:rsid w:val="4C14675D"/>
    <w:rsid w:val="4C26610C"/>
    <w:rsid w:val="4D0C597C"/>
    <w:rsid w:val="4D23634D"/>
    <w:rsid w:val="51240BF4"/>
    <w:rsid w:val="52B13FC5"/>
    <w:rsid w:val="53441AD2"/>
    <w:rsid w:val="53826AEC"/>
    <w:rsid w:val="54C60BB6"/>
    <w:rsid w:val="54CA4E64"/>
    <w:rsid w:val="56357801"/>
    <w:rsid w:val="56D51536"/>
    <w:rsid w:val="589144D3"/>
    <w:rsid w:val="5A8E2883"/>
    <w:rsid w:val="5B3139E6"/>
    <w:rsid w:val="5B361227"/>
    <w:rsid w:val="5BC058AB"/>
    <w:rsid w:val="5CEC77CA"/>
    <w:rsid w:val="5D3061D0"/>
    <w:rsid w:val="5DC13E0F"/>
    <w:rsid w:val="6000035E"/>
    <w:rsid w:val="60AC24B4"/>
    <w:rsid w:val="67B01D85"/>
    <w:rsid w:val="692B2996"/>
    <w:rsid w:val="696E1562"/>
    <w:rsid w:val="6B193060"/>
    <w:rsid w:val="6BA32667"/>
    <w:rsid w:val="6E0621BA"/>
    <w:rsid w:val="6E770674"/>
    <w:rsid w:val="6F376017"/>
    <w:rsid w:val="703440CC"/>
    <w:rsid w:val="721C0ADC"/>
    <w:rsid w:val="7491263E"/>
    <w:rsid w:val="7ACF6751"/>
    <w:rsid w:val="7C3842AC"/>
    <w:rsid w:val="7CE47C3B"/>
    <w:rsid w:val="7DC22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2019-06-06T06:39:00Z</dcterms:created>
  <dc:creator>齐小松</dc:creator>
  <cp:lastModifiedBy>齐小松</cp:lastModifiedBy>
  <cp:lastPrinted>2019-08-29T02:30:00Z</cp:lastPrinted>
  <dcterms:modified xsi:type="dcterms:W3CDTF">2019-08-29T02:47:04Z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